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Pr="000B101A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14"/>
          <w:szCs w:val="14"/>
        </w:rPr>
      </w:pPr>
    </w:p>
    <w:p w14:paraId="27EE06FC" w14:textId="7C9588A0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CE15C2" w:rsidRPr="00310FDA">
        <w:rPr>
          <w:rFonts w:ascii="Segoe UI" w:hAnsi="Segoe UI" w:cs="Segoe UI"/>
          <w:b/>
          <w:kern w:val="1"/>
          <w:sz w:val="22"/>
          <w:szCs w:val="22"/>
          <w:highlight w:val="yellow"/>
          <w:lang w:eastAsia="ar-SA"/>
        </w:rPr>
        <w:t>DS Ústí nad Labem – rekonstrukce výtahů – II. etapa, Část 1: Domov pro seniory Severní Terasa, příspěvková organizace / Část 2:</w:t>
      </w:r>
      <w:r w:rsidR="00CE15C2" w:rsidRPr="00310FDA">
        <w:rPr>
          <w:rFonts w:ascii="Segoe UI" w:hAnsi="Segoe UI" w:cs="Segoe UI"/>
          <w:sz w:val="22"/>
          <w:szCs w:val="22"/>
          <w:highlight w:val="yellow"/>
        </w:rPr>
        <w:t xml:space="preserve"> </w:t>
      </w:r>
      <w:r w:rsidR="00CE15C2" w:rsidRPr="00310FDA">
        <w:rPr>
          <w:rFonts w:ascii="Segoe UI" w:hAnsi="Segoe UI" w:cs="Segoe UI"/>
          <w:b/>
          <w:kern w:val="1"/>
          <w:sz w:val="22"/>
          <w:szCs w:val="22"/>
          <w:highlight w:val="yellow"/>
          <w:lang w:eastAsia="ar-SA"/>
        </w:rPr>
        <w:t>Domov pro seniory Dobětice, příspěvková organizace / Část 3: Domov pro seniory Krásné Březno, příspěvková organizace / Část 4:</w:t>
      </w:r>
      <w:r w:rsidR="00CE15C2" w:rsidRPr="00310FDA">
        <w:rPr>
          <w:rFonts w:ascii="Segoe UI" w:hAnsi="Segoe UI" w:cs="Segoe UI"/>
          <w:sz w:val="22"/>
          <w:szCs w:val="22"/>
          <w:highlight w:val="yellow"/>
        </w:rPr>
        <w:t xml:space="preserve"> </w:t>
      </w:r>
      <w:r w:rsidR="00CE15C2" w:rsidRPr="00310FDA">
        <w:rPr>
          <w:rFonts w:ascii="Segoe UI" w:hAnsi="Segoe UI" w:cs="Segoe UI"/>
          <w:b/>
          <w:kern w:val="1"/>
          <w:sz w:val="22"/>
          <w:szCs w:val="22"/>
          <w:highlight w:val="yellow"/>
          <w:lang w:eastAsia="ar-SA"/>
        </w:rPr>
        <w:t>Domov Velké Březno, příspěvková organizace</w:t>
      </w:r>
      <w:r w:rsidR="00CE15C2" w:rsidRPr="00310FDA">
        <w:rPr>
          <w:rFonts w:ascii="Segoe UI" w:hAnsi="Segoe UI" w:cs="Segoe UI"/>
          <w:b/>
          <w:bCs/>
          <w:sz w:val="22"/>
          <w:szCs w:val="22"/>
          <w:highlight w:val="yellow"/>
          <w:vertAlign w:val="superscript"/>
        </w:rPr>
        <w:footnoteReference w:id="1"/>
      </w:r>
      <w:r w:rsidR="00CE15C2" w:rsidRPr="00310FDA">
        <w:rPr>
          <w:rFonts w:ascii="Segoe UI" w:hAnsi="Segoe UI" w:cs="Segoe UI"/>
          <w:b/>
          <w:bCs/>
          <w:sz w:val="22"/>
          <w:szCs w:val="22"/>
          <w:highlight w:val="yellow"/>
        </w:rPr>
        <w:t>“</w:t>
      </w:r>
      <w:r w:rsidR="00CE15C2" w:rsidRPr="00310FDA">
        <w:rPr>
          <w:rFonts w:ascii="Segoe UI" w:hAnsi="Segoe UI" w:cs="Segoe UI"/>
          <w:b/>
          <w:bCs/>
          <w:sz w:val="22"/>
          <w:szCs w:val="22"/>
        </w:rPr>
        <w:t>.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B7049">
        <w:rPr>
          <w:rFonts w:cs="Segoe UI"/>
          <w:color w:val="000000"/>
        </w:rPr>
        <w:t>ii</w:t>
      </w:r>
      <w:proofErr w:type="spellEnd"/>
      <w:r w:rsidRPr="00BB7049">
        <w:rPr>
          <w:rFonts w:cs="Segoe UI"/>
          <w:color w:val="000000"/>
        </w:rPr>
        <w:t xml:space="preserve">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2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6E618" w14:textId="77777777" w:rsidR="00580007" w:rsidRDefault="00580007" w:rsidP="00A5000E">
      <w:r>
        <w:separator/>
      </w:r>
    </w:p>
  </w:endnote>
  <w:endnote w:type="continuationSeparator" w:id="0">
    <w:p w14:paraId="1FECC86B" w14:textId="77777777" w:rsidR="00580007" w:rsidRDefault="00580007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EE77D" w14:textId="77777777" w:rsidR="00580007" w:rsidRDefault="00580007" w:rsidP="00A5000E">
      <w:r>
        <w:separator/>
      </w:r>
    </w:p>
  </w:footnote>
  <w:footnote w:type="continuationSeparator" w:id="0">
    <w:p w14:paraId="4B00DEA6" w14:textId="77777777" w:rsidR="00580007" w:rsidRDefault="00580007" w:rsidP="00A5000E">
      <w:r>
        <w:continuationSeparator/>
      </w:r>
    </w:p>
  </w:footnote>
  <w:footnote w:id="1">
    <w:p w14:paraId="10F32116" w14:textId="77777777" w:rsidR="00CE15C2" w:rsidRDefault="00CE15C2" w:rsidP="00CE15C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1F4B15">
        <w:rPr>
          <w:rFonts w:ascii="Segoe UI" w:hAnsi="Segoe UI" w:cs="Segoe UI"/>
          <w:i/>
          <w:iCs/>
          <w:sz w:val="18"/>
          <w:szCs w:val="18"/>
        </w:rPr>
        <w:t>Vyberte název části, do které podáváte nabídku – ostatní smažte</w:t>
      </w:r>
    </w:p>
  </w:footnote>
  <w:footnote w:id="2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42AED"/>
    <w:rsid w:val="000521C1"/>
    <w:rsid w:val="000A5E0B"/>
    <w:rsid w:val="000B101A"/>
    <w:rsid w:val="002343BE"/>
    <w:rsid w:val="002C0A15"/>
    <w:rsid w:val="00310FDA"/>
    <w:rsid w:val="003B4BB3"/>
    <w:rsid w:val="0040778B"/>
    <w:rsid w:val="00580007"/>
    <w:rsid w:val="005F4ED4"/>
    <w:rsid w:val="0060511D"/>
    <w:rsid w:val="00675EB9"/>
    <w:rsid w:val="006B3ED7"/>
    <w:rsid w:val="006E5CB7"/>
    <w:rsid w:val="00722DFB"/>
    <w:rsid w:val="007577F0"/>
    <w:rsid w:val="007C4DE7"/>
    <w:rsid w:val="00813C4C"/>
    <w:rsid w:val="00935075"/>
    <w:rsid w:val="00987D7C"/>
    <w:rsid w:val="00A027FB"/>
    <w:rsid w:val="00A5000E"/>
    <w:rsid w:val="00B53859"/>
    <w:rsid w:val="00BD7FB8"/>
    <w:rsid w:val="00C60310"/>
    <w:rsid w:val="00C77DAC"/>
    <w:rsid w:val="00CE15C2"/>
    <w:rsid w:val="00ED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356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12</cp:revision>
  <cp:lastPrinted>2026-03-19T10:03:00Z</cp:lastPrinted>
  <dcterms:created xsi:type="dcterms:W3CDTF">2024-03-01T21:17:00Z</dcterms:created>
  <dcterms:modified xsi:type="dcterms:W3CDTF">2026-03-19T10:03:00Z</dcterms:modified>
</cp:coreProperties>
</file>